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2D0285" w14:textId="77777777" w:rsidR="00F654C7" w:rsidRPr="00AD44B4" w:rsidRDefault="00F654C7" w:rsidP="00F654C7">
      <w:pPr>
        <w:pStyle w:val="Topline16Pt"/>
      </w:pPr>
      <w:r w:rsidRPr="00AD44B4">
        <w:t xml:space="preserve">Communiqué de </w:t>
      </w:r>
      <w:proofErr w:type="spellStart"/>
      <w:r w:rsidRPr="00AD44B4">
        <w:t>presse</w:t>
      </w:r>
      <w:proofErr w:type="spellEnd"/>
    </w:p>
    <w:p w14:paraId="37C6AA78" w14:textId="4ECA1805" w:rsidR="00F654C7" w:rsidRPr="007B5A6E" w:rsidRDefault="008E6431" w:rsidP="00F654C7">
      <w:pPr>
        <w:pStyle w:val="HeadlineH233Pt"/>
        <w:rPr>
          <w:szCs w:val="66"/>
          <w:lang w:val="en-US"/>
        </w:rPr>
      </w:pPr>
      <w:r w:rsidRPr="008E6431">
        <w:rPr>
          <w:szCs w:val="66"/>
          <w:lang w:val="fr-FR"/>
        </w:rPr>
        <w:t>Solution de mesure avancée : demande de brevet pour des résultats plus rapides et plus précis</w:t>
      </w:r>
    </w:p>
    <w:p w14:paraId="5B869BA1" w14:textId="77777777" w:rsidR="00B81ED6" w:rsidRPr="00E80D9A" w:rsidRDefault="00B81ED6" w:rsidP="00B81ED6">
      <w:pPr>
        <w:pStyle w:val="HeadlineH233Pt"/>
        <w:spacing w:before="240" w:after="240" w:line="140" w:lineRule="exact"/>
        <w:rPr>
          <w:rFonts w:ascii="Tahoma" w:hAnsi="Tahoma" w:cs="Tahoma"/>
          <w:lang w:val="en-US"/>
        </w:rPr>
      </w:pPr>
      <w:r w:rsidRPr="008F5F17">
        <w:rPr>
          <w:rFonts w:ascii="Tahoma" w:hAnsi="Tahoma" w:cs="Tahoma"/>
        </w:rPr>
        <w:t>⸺</w:t>
      </w:r>
    </w:p>
    <w:p w14:paraId="2421E59F" w14:textId="77777777" w:rsidR="008E6431" w:rsidRPr="0028092E" w:rsidRDefault="008E6431" w:rsidP="008E6431">
      <w:pPr>
        <w:rPr>
          <w:rFonts w:ascii="Arial" w:hAnsi="Arial" w:cs="Arial"/>
          <w:b/>
          <w:bCs/>
          <w:lang w:val="fr-FR"/>
        </w:rPr>
      </w:pPr>
      <w:r w:rsidRPr="0028092E">
        <w:rPr>
          <w:rFonts w:ascii="Arial" w:hAnsi="Arial" w:cs="Arial"/>
          <w:b/>
          <w:bCs/>
          <w:lang w:val="fr-FR"/>
        </w:rPr>
        <w:t>Mesure le long de la ligne d</w:t>
      </w:r>
      <w:r>
        <w:rPr>
          <w:rFonts w:ascii="Arial" w:hAnsi="Arial" w:cs="Arial"/>
          <w:b/>
          <w:bCs/>
          <w:lang w:val="fr-FR"/>
        </w:rPr>
        <w:t>e contact</w:t>
      </w:r>
      <w:r w:rsidRPr="0028092E">
        <w:rPr>
          <w:rFonts w:ascii="Arial" w:hAnsi="Arial" w:cs="Arial"/>
          <w:b/>
          <w:bCs/>
          <w:lang w:val="fr-FR"/>
        </w:rPr>
        <w:t xml:space="preserve"> et analyse de l'ondulation</w:t>
      </w:r>
    </w:p>
    <w:p w14:paraId="7AA68DC6" w14:textId="77777777" w:rsidR="008E6431" w:rsidRPr="0098066E" w:rsidRDefault="008E6431" w:rsidP="008E6431">
      <w:pPr>
        <w:rPr>
          <w:rFonts w:ascii="Arial" w:hAnsi="Arial" w:cs="Arial"/>
          <w:b/>
          <w:bCs/>
          <w:lang w:val="fr-FR"/>
        </w:rPr>
      </w:pPr>
      <w:r w:rsidRPr="00B93A7F">
        <w:rPr>
          <w:rFonts w:ascii="Arial" w:hAnsi="Arial" w:cs="Arial"/>
          <w:b/>
          <w:bCs/>
          <w:lang w:val="fr-FR"/>
        </w:rPr>
        <w:t xml:space="preserve">L'ondulation des surfaces des flancs de dents est un facteur clé du bruit généré par les engrenages. </w:t>
      </w:r>
      <w:r>
        <w:rPr>
          <w:rFonts w:ascii="Arial" w:hAnsi="Arial" w:cs="Arial"/>
          <w:b/>
          <w:bCs/>
          <w:lang w:val="fr-FR"/>
        </w:rPr>
        <w:t xml:space="preserve">La sté </w:t>
      </w:r>
      <w:r w:rsidRPr="00B93A7F">
        <w:rPr>
          <w:rFonts w:ascii="Arial" w:hAnsi="Arial" w:cs="Arial"/>
          <w:b/>
          <w:bCs/>
          <w:lang w:val="fr-FR"/>
        </w:rPr>
        <w:t>Liebherr-</w:t>
      </w:r>
      <w:proofErr w:type="spellStart"/>
      <w:r w:rsidRPr="00B93A7F">
        <w:rPr>
          <w:rFonts w:ascii="Arial" w:hAnsi="Arial" w:cs="Arial"/>
          <w:b/>
          <w:bCs/>
          <w:lang w:val="fr-FR"/>
        </w:rPr>
        <w:t>Verzahntechnik</w:t>
      </w:r>
      <w:proofErr w:type="spellEnd"/>
      <w:r w:rsidRPr="00B93A7F">
        <w:rPr>
          <w:rFonts w:ascii="Arial" w:hAnsi="Arial" w:cs="Arial"/>
          <w:b/>
          <w:bCs/>
          <w:lang w:val="fr-FR"/>
        </w:rPr>
        <w:t xml:space="preserve"> GmbH a breveté une nouvelle méthode de mesure qui fournit des résultats plus précis et plus significatifs avec moins d'efforts.</w:t>
      </w:r>
    </w:p>
    <w:p w14:paraId="43EF9762" w14:textId="77777777" w:rsidR="008E6431" w:rsidRPr="0098066E" w:rsidRDefault="008E6431" w:rsidP="008E6431">
      <w:pPr>
        <w:rPr>
          <w:rFonts w:ascii="Arial" w:hAnsi="Arial" w:cs="Arial"/>
          <w:lang w:val="fr-FR"/>
        </w:rPr>
      </w:pPr>
      <w:r w:rsidRPr="00141DE8">
        <w:rPr>
          <w:rFonts w:ascii="Arial" w:hAnsi="Arial" w:cs="Arial"/>
          <w:lang w:val="fr-FR"/>
        </w:rPr>
        <w:t>La norme actuelle pour la détermination de l'ondulation en métrologie repose sur des mesures topographiques de la surface du flanc de dent à l'aide de lignes de mesure verticales et horizontales. Cependant, cette méthode ne fournit pas toujours des résultats clairs, car elle ne représente pas fidèlement les conditions de</w:t>
      </w:r>
      <w:r>
        <w:rPr>
          <w:rFonts w:ascii="Arial" w:hAnsi="Arial" w:cs="Arial"/>
          <w:lang w:val="fr-FR"/>
        </w:rPr>
        <w:t xml:space="preserve"> contact</w:t>
      </w:r>
      <w:r w:rsidRPr="00141DE8">
        <w:rPr>
          <w:rFonts w:ascii="Arial" w:hAnsi="Arial" w:cs="Arial"/>
          <w:lang w:val="fr-FR"/>
        </w:rPr>
        <w:t xml:space="preserve"> réelles entre l</w:t>
      </w:r>
      <w:r>
        <w:rPr>
          <w:rFonts w:ascii="Arial" w:hAnsi="Arial" w:cs="Arial"/>
          <w:lang w:val="fr-FR"/>
        </w:rPr>
        <w:t>e pignon</w:t>
      </w:r>
      <w:r w:rsidRPr="00141DE8">
        <w:rPr>
          <w:rFonts w:ascii="Arial" w:hAnsi="Arial" w:cs="Arial"/>
          <w:lang w:val="fr-FR"/>
        </w:rPr>
        <w:t xml:space="preserve"> et la roue dentée </w:t>
      </w:r>
      <w:r>
        <w:rPr>
          <w:rFonts w:ascii="Arial" w:hAnsi="Arial" w:cs="Arial"/>
          <w:lang w:val="fr-FR"/>
        </w:rPr>
        <w:t xml:space="preserve">ou la meule </w:t>
      </w:r>
      <w:r w:rsidRPr="00141DE8">
        <w:rPr>
          <w:rFonts w:ascii="Arial" w:hAnsi="Arial" w:cs="Arial"/>
          <w:lang w:val="fr-FR"/>
        </w:rPr>
        <w:t xml:space="preserve">correspondante. C'est là qu'intervient la nouvelle méthode de </w:t>
      </w:r>
      <w:r>
        <w:rPr>
          <w:rFonts w:ascii="Arial" w:hAnsi="Arial" w:cs="Arial"/>
          <w:lang w:val="fr-FR"/>
        </w:rPr>
        <w:t xml:space="preserve">la sté </w:t>
      </w:r>
      <w:r w:rsidRPr="00141DE8">
        <w:rPr>
          <w:rFonts w:ascii="Arial" w:hAnsi="Arial" w:cs="Arial"/>
          <w:lang w:val="fr-FR"/>
        </w:rPr>
        <w:t>Liebherr-</w:t>
      </w:r>
      <w:proofErr w:type="spellStart"/>
      <w:r w:rsidRPr="00141DE8">
        <w:rPr>
          <w:rFonts w:ascii="Arial" w:hAnsi="Arial" w:cs="Arial"/>
          <w:lang w:val="fr-FR"/>
        </w:rPr>
        <w:t>Verzahntechnik</w:t>
      </w:r>
      <w:proofErr w:type="spellEnd"/>
      <w:r w:rsidRPr="00141DE8">
        <w:rPr>
          <w:rFonts w:ascii="Arial" w:hAnsi="Arial" w:cs="Arial"/>
          <w:lang w:val="fr-FR"/>
        </w:rPr>
        <w:t xml:space="preserve"> GmbH : les mesures sont désormais effectuées le long des trajectoires de contact réelles, c'est-à-dire en diagonale sur l'ensemble du flanc de dent.</w:t>
      </w:r>
    </w:p>
    <w:p w14:paraId="739C1710" w14:textId="77777777" w:rsidR="008E6431" w:rsidRPr="0098066E" w:rsidRDefault="008E6431" w:rsidP="008E6431">
      <w:pPr>
        <w:rPr>
          <w:rFonts w:ascii="Arial" w:hAnsi="Arial" w:cs="Arial"/>
          <w:b/>
          <w:bCs/>
          <w:lang w:val="en-US"/>
        </w:rPr>
      </w:pPr>
      <w:proofErr w:type="spellStart"/>
      <w:r w:rsidRPr="0098066E">
        <w:rPr>
          <w:rFonts w:ascii="Arial" w:hAnsi="Arial" w:cs="Arial"/>
          <w:b/>
          <w:bCs/>
          <w:lang w:val="en-US"/>
        </w:rPr>
        <w:t>Trajectoires</w:t>
      </w:r>
      <w:proofErr w:type="spellEnd"/>
      <w:r w:rsidRPr="0098066E">
        <w:rPr>
          <w:rFonts w:ascii="Arial" w:hAnsi="Arial" w:cs="Arial"/>
          <w:b/>
          <w:bCs/>
          <w:lang w:val="en-US"/>
        </w:rPr>
        <w:t xml:space="preserve"> de contact </w:t>
      </w:r>
      <w:proofErr w:type="spellStart"/>
      <w:r w:rsidRPr="0098066E">
        <w:rPr>
          <w:rFonts w:ascii="Arial" w:hAnsi="Arial" w:cs="Arial"/>
          <w:b/>
          <w:bCs/>
          <w:lang w:val="en-US"/>
        </w:rPr>
        <w:t>en</w:t>
      </w:r>
      <w:proofErr w:type="spellEnd"/>
      <w:r w:rsidRPr="0098066E">
        <w:rPr>
          <w:rFonts w:ascii="Arial" w:hAnsi="Arial" w:cs="Arial"/>
          <w:b/>
          <w:bCs/>
          <w:lang w:val="en-US"/>
        </w:rPr>
        <w:t xml:space="preserve"> lieu et place des </w:t>
      </w:r>
      <w:proofErr w:type="spellStart"/>
      <w:r w:rsidRPr="0098066E">
        <w:rPr>
          <w:rFonts w:ascii="Arial" w:hAnsi="Arial" w:cs="Arial"/>
          <w:b/>
          <w:bCs/>
          <w:lang w:val="en-US"/>
        </w:rPr>
        <w:t>lignes</w:t>
      </w:r>
      <w:proofErr w:type="spellEnd"/>
      <w:r w:rsidRPr="0098066E">
        <w:rPr>
          <w:rFonts w:ascii="Arial" w:hAnsi="Arial" w:cs="Arial"/>
          <w:b/>
          <w:bCs/>
          <w:lang w:val="en-US"/>
        </w:rPr>
        <w:t xml:space="preserve"> de </w:t>
      </w:r>
      <w:proofErr w:type="spellStart"/>
      <w:r w:rsidRPr="0098066E">
        <w:rPr>
          <w:rFonts w:ascii="Arial" w:hAnsi="Arial" w:cs="Arial"/>
          <w:b/>
          <w:bCs/>
          <w:lang w:val="en-US"/>
        </w:rPr>
        <w:t>profils</w:t>
      </w:r>
      <w:proofErr w:type="spellEnd"/>
    </w:p>
    <w:p w14:paraId="462DC762" w14:textId="77777777" w:rsidR="008E6431" w:rsidRPr="005652E9" w:rsidRDefault="008E6431" w:rsidP="008E6431">
      <w:pPr>
        <w:rPr>
          <w:rFonts w:ascii="Arial" w:hAnsi="Arial" w:cs="Arial"/>
          <w:lang w:val="fr-FR"/>
        </w:rPr>
      </w:pPr>
      <w:r w:rsidRPr="005652E9">
        <w:rPr>
          <w:rFonts w:ascii="Arial" w:hAnsi="Arial" w:cs="Arial"/>
          <w:lang w:val="fr-FR"/>
        </w:rPr>
        <w:t xml:space="preserve">En mesurant le long des </w:t>
      </w:r>
      <w:r>
        <w:rPr>
          <w:rFonts w:ascii="Arial" w:hAnsi="Arial" w:cs="Arial"/>
          <w:lang w:val="fr-FR"/>
        </w:rPr>
        <w:t>trajectoires</w:t>
      </w:r>
      <w:r w:rsidRPr="005652E9">
        <w:rPr>
          <w:rFonts w:ascii="Arial" w:hAnsi="Arial" w:cs="Arial"/>
          <w:lang w:val="fr-FR"/>
        </w:rPr>
        <w:t xml:space="preserve"> de contact, les données peuvent être collectées avec moins de points de mesure dans un temps plus court, ce qui reflète avec précision les conditions d</w:t>
      </w:r>
      <w:r>
        <w:rPr>
          <w:rFonts w:ascii="Arial" w:hAnsi="Arial" w:cs="Arial"/>
          <w:lang w:val="fr-FR"/>
        </w:rPr>
        <w:t>e contact</w:t>
      </w:r>
      <w:r w:rsidRPr="005652E9">
        <w:rPr>
          <w:rFonts w:ascii="Arial" w:hAnsi="Arial" w:cs="Arial"/>
          <w:lang w:val="fr-FR"/>
        </w:rPr>
        <w:t xml:space="preserve"> réelles.</w:t>
      </w:r>
    </w:p>
    <w:p w14:paraId="5C094AB6" w14:textId="77777777" w:rsidR="008E6431" w:rsidRPr="0098066E" w:rsidRDefault="008E6431" w:rsidP="008E6431">
      <w:pPr>
        <w:rPr>
          <w:rFonts w:ascii="Arial" w:hAnsi="Arial" w:cs="Arial"/>
          <w:b/>
          <w:bCs/>
          <w:lang w:val="fr-FR"/>
        </w:rPr>
      </w:pPr>
      <w:r w:rsidRPr="0098066E">
        <w:rPr>
          <w:rFonts w:ascii="Arial" w:hAnsi="Arial" w:cs="Arial"/>
          <w:b/>
          <w:bCs/>
          <w:lang w:val="fr-FR"/>
        </w:rPr>
        <w:t>Analyse d'ondulation entièrement révisée</w:t>
      </w:r>
    </w:p>
    <w:p w14:paraId="45AFFE9F" w14:textId="7A165713" w:rsidR="008E6431" w:rsidRPr="008E6431" w:rsidRDefault="008E6431" w:rsidP="008E6431">
      <w:pPr>
        <w:rPr>
          <w:rFonts w:ascii="Arial" w:hAnsi="Arial" w:cs="Arial"/>
          <w:lang w:val="fr-FR"/>
        </w:rPr>
      </w:pPr>
      <w:r w:rsidRPr="003230BC">
        <w:rPr>
          <w:rFonts w:ascii="Arial" w:hAnsi="Arial" w:cs="Arial"/>
          <w:lang w:val="fr-FR"/>
        </w:rPr>
        <w:t>Parallèlement, l'analyse de l'ondulation dans le logiciel « </w:t>
      </w:r>
      <w:proofErr w:type="spellStart"/>
      <w:r w:rsidRPr="003230BC">
        <w:rPr>
          <w:rFonts w:ascii="Arial" w:hAnsi="Arial" w:cs="Arial"/>
          <w:lang w:val="fr-FR"/>
        </w:rPr>
        <w:t>LHInspect</w:t>
      </w:r>
      <w:proofErr w:type="spellEnd"/>
      <w:r w:rsidRPr="003230BC">
        <w:rPr>
          <w:rFonts w:ascii="Arial" w:hAnsi="Arial" w:cs="Arial"/>
          <w:lang w:val="fr-FR"/>
        </w:rPr>
        <w:t> » a été entièrement repensé</w:t>
      </w:r>
      <w:r>
        <w:rPr>
          <w:rFonts w:ascii="Arial" w:hAnsi="Arial" w:cs="Arial"/>
          <w:lang w:val="fr-FR"/>
        </w:rPr>
        <w:t>e</w:t>
      </w:r>
      <w:r w:rsidRPr="003230BC">
        <w:rPr>
          <w:rFonts w:ascii="Arial" w:hAnsi="Arial" w:cs="Arial"/>
          <w:lang w:val="fr-FR"/>
        </w:rPr>
        <w:t xml:space="preserve">. Les courbes de mesure de chaque dent peuvent désormais être évaluées comme une courbe fermée sur la circonférence de la dent, et l'angle d'hélice de l'ondulation peut être déterminé. Les modifications </w:t>
      </w:r>
      <w:r>
        <w:rPr>
          <w:rFonts w:ascii="Arial" w:hAnsi="Arial" w:cs="Arial"/>
          <w:lang w:val="fr-FR"/>
        </w:rPr>
        <w:t xml:space="preserve">de </w:t>
      </w:r>
      <w:r w:rsidRPr="003230BC">
        <w:rPr>
          <w:rFonts w:ascii="Arial" w:hAnsi="Arial" w:cs="Arial"/>
          <w:lang w:val="fr-FR"/>
        </w:rPr>
        <w:t>dent</w:t>
      </w:r>
      <w:r>
        <w:rPr>
          <w:rFonts w:ascii="Arial" w:hAnsi="Arial" w:cs="Arial"/>
          <w:lang w:val="fr-FR"/>
        </w:rPr>
        <w:t>s</w:t>
      </w:r>
      <w:r w:rsidRPr="003230BC">
        <w:rPr>
          <w:rFonts w:ascii="Arial" w:hAnsi="Arial" w:cs="Arial"/>
          <w:lang w:val="fr-FR"/>
        </w:rPr>
        <w:t>, telles que le bom</w:t>
      </w:r>
      <w:r>
        <w:rPr>
          <w:rFonts w:ascii="Arial" w:hAnsi="Arial" w:cs="Arial"/>
          <w:lang w:val="fr-FR"/>
        </w:rPr>
        <w:t>b</w:t>
      </w:r>
      <w:r w:rsidRPr="003230BC">
        <w:rPr>
          <w:rFonts w:ascii="Arial" w:hAnsi="Arial" w:cs="Arial"/>
          <w:lang w:val="fr-FR"/>
        </w:rPr>
        <w:t>e</w:t>
      </w:r>
      <w:r>
        <w:rPr>
          <w:rFonts w:ascii="Arial" w:hAnsi="Arial" w:cs="Arial"/>
          <w:lang w:val="fr-FR"/>
        </w:rPr>
        <w:t>ment</w:t>
      </w:r>
      <w:r w:rsidRPr="003230BC">
        <w:rPr>
          <w:rFonts w:ascii="Arial" w:hAnsi="Arial" w:cs="Arial"/>
          <w:lang w:val="fr-FR"/>
        </w:rPr>
        <w:t xml:space="preserve"> ou le</w:t>
      </w:r>
      <w:r>
        <w:rPr>
          <w:rFonts w:ascii="Arial" w:hAnsi="Arial" w:cs="Arial"/>
          <w:lang w:val="fr-FR"/>
        </w:rPr>
        <w:t>s dépouilles</w:t>
      </w:r>
      <w:r w:rsidRPr="003230BC">
        <w:rPr>
          <w:rFonts w:ascii="Arial" w:hAnsi="Arial" w:cs="Arial"/>
          <w:lang w:val="fr-FR"/>
        </w:rPr>
        <w:t>, peuvent être spécifiquement incluses o</w:t>
      </w:r>
      <w:r>
        <w:rPr>
          <w:rFonts w:ascii="Arial" w:hAnsi="Arial" w:cs="Arial"/>
          <w:lang w:val="fr-FR"/>
        </w:rPr>
        <w:t>u pas dans le</w:t>
      </w:r>
      <w:r w:rsidRPr="003230BC">
        <w:rPr>
          <w:rFonts w:ascii="Arial" w:hAnsi="Arial" w:cs="Arial"/>
          <w:lang w:val="fr-FR"/>
        </w:rPr>
        <w:t xml:space="preserve"> calcul. De plus, les premières expériences </w:t>
      </w:r>
      <w:r>
        <w:rPr>
          <w:rFonts w:ascii="Arial" w:hAnsi="Arial" w:cs="Arial"/>
          <w:lang w:val="fr-FR"/>
        </w:rPr>
        <w:t>avec l</w:t>
      </w:r>
      <w:r w:rsidRPr="003230BC">
        <w:rPr>
          <w:rFonts w:ascii="Arial" w:hAnsi="Arial" w:cs="Arial"/>
          <w:lang w:val="fr-FR"/>
        </w:rPr>
        <w:t>'intelligence artificielle (IA) ouvrent des perspectives prometteuses pour l'avenir de l'analyse de l'ondulation.</w:t>
      </w:r>
    </w:p>
    <w:p w14:paraId="005E0710" w14:textId="0BC7E239" w:rsidR="00F32258" w:rsidRPr="008E6431" w:rsidRDefault="008E6431" w:rsidP="008E6431">
      <w:pPr>
        <w:pStyle w:val="Copyhead11Pt"/>
        <w:rPr>
          <w:b w:val="0"/>
          <w:bCs/>
          <w:lang w:val="fr-FR"/>
        </w:rPr>
      </w:pPr>
      <w:r w:rsidRPr="008E6431">
        <w:rPr>
          <w:rFonts w:cs="Arial"/>
          <w:b w:val="0"/>
          <w:bCs/>
          <w:lang w:val="fr-FR"/>
        </w:rPr>
        <w:t>Les nouvelles trajectoires de mesure, en instance de brevet, associés à une analyse d'ondulation révisée, permettent une évaluation nettement plus rapide, plus précise et plus pertinente de la qualité de surface des pignons, particulièrement pertinente pour la fabrication de pignons dentés, la finition et le contrôle qualité. Un prototype logiciel sera présenté au salon EMO en septembre.</w:t>
      </w:r>
    </w:p>
    <w:p w14:paraId="51C070AF" w14:textId="77777777" w:rsidR="00EB02DE" w:rsidRPr="008E6431" w:rsidRDefault="00EB02DE" w:rsidP="009A3D17">
      <w:pPr>
        <w:pStyle w:val="Copyhead11Pt"/>
        <w:rPr>
          <w:lang w:val="fr-FR"/>
        </w:rPr>
      </w:pPr>
    </w:p>
    <w:p w14:paraId="73D09D65" w14:textId="77777777" w:rsidR="00EB02DE" w:rsidRPr="008E6431" w:rsidRDefault="00EB02DE" w:rsidP="009A3D17">
      <w:pPr>
        <w:pStyle w:val="Copyhead11Pt"/>
        <w:rPr>
          <w:lang w:val="fr-FR"/>
        </w:rPr>
      </w:pPr>
    </w:p>
    <w:p w14:paraId="11D7BCDD" w14:textId="77777777" w:rsidR="00EB02DE" w:rsidRPr="008E6431" w:rsidRDefault="00EB02DE" w:rsidP="009A3D17">
      <w:pPr>
        <w:pStyle w:val="Copyhead11Pt"/>
        <w:rPr>
          <w:lang w:val="fr-FR"/>
        </w:rPr>
      </w:pPr>
    </w:p>
    <w:p w14:paraId="67E6315B" w14:textId="60BB1FFF" w:rsidR="00EB02DE" w:rsidRDefault="00F654C7" w:rsidP="00EB02DE">
      <w:pPr>
        <w:pStyle w:val="Copyhead11Pt"/>
      </w:pPr>
      <w:r w:rsidRPr="00F32258">
        <w:t>Photos</w:t>
      </w:r>
      <w:bookmarkStart w:id="0" w:name="_Hlk141170465"/>
    </w:p>
    <w:bookmarkEnd w:id="0"/>
    <w:p w14:paraId="66580398" w14:textId="77777777" w:rsidR="008E6431" w:rsidRDefault="008E6431" w:rsidP="008E6431">
      <w:pPr>
        <w:pStyle w:val="Caption9Pt"/>
        <w:rPr>
          <w:lang w:val="en-US"/>
        </w:rPr>
      </w:pPr>
      <w:r>
        <w:rPr>
          <w:noProof/>
        </w:rPr>
        <w:drawing>
          <wp:inline distT="0" distB="0" distL="0" distR="0" wp14:anchorId="26C4EBC8" wp14:editId="0CD79308">
            <wp:extent cx="2990850" cy="1695450"/>
            <wp:effectExtent l="0" t="0" r="0" b="0"/>
            <wp:docPr id="1126388503" name="Grafik 1" descr="Ein Bild, das Software, Multimedia-Software, Grafiksoftware, Screensho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6388503" name="Grafik 1" descr="Ein Bild, das Software, Multimedia-Software, Grafiksoftware, Screenshot enthält.&#10;&#10;KI-generierte Inhalte können fehlerhaft sein."/>
                    <pic:cNvPicPr/>
                  </pic:nvPicPr>
                  <pic:blipFill>
                    <a:blip r:embed="rId8"/>
                    <a:stretch>
                      <a:fillRect/>
                    </a:stretch>
                  </pic:blipFill>
                  <pic:spPr>
                    <a:xfrm>
                      <a:off x="0" y="0"/>
                      <a:ext cx="2990850" cy="1695450"/>
                    </a:xfrm>
                    <a:prstGeom prst="rect">
                      <a:avLst/>
                    </a:prstGeom>
                  </pic:spPr>
                </pic:pic>
              </a:graphicData>
            </a:graphic>
          </wp:inline>
        </w:drawing>
      </w:r>
      <w:r w:rsidRPr="00A65383">
        <w:rPr>
          <w:lang w:val="en-US"/>
        </w:rPr>
        <w:br/>
      </w:r>
    </w:p>
    <w:p w14:paraId="598EBD74" w14:textId="77777777" w:rsidR="008E6431" w:rsidRDefault="008E6431" w:rsidP="008E6431">
      <w:pPr>
        <w:pStyle w:val="Copyhead11Pt"/>
        <w:rPr>
          <w:rFonts w:eastAsiaTheme="minorHAnsi" w:cs="Arial"/>
          <w:b w:val="0"/>
          <w:sz w:val="18"/>
          <w:lang w:eastAsia="en-US"/>
        </w:rPr>
      </w:pPr>
      <w:proofErr w:type="spellStart"/>
      <w:r w:rsidRPr="00B30062">
        <w:rPr>
          <w:rFonts w:eastAsiaTheme="minorHAnsi" w:cs="Arial"/>
          <w:b w:val="0"/>
          <w:sz w:val="18"/>
          <w:lang w:eastAsia="en-US"/>
        </w:rPr>
        <w:t>screenshot_evotion_AWA_GUI</w:t>
      </w:r>
      <w:proofErr w:type="spellEnd"/>
      <w:r w:rsidRPr="00B30062">
        <w:rPr>
          <w:rFonts w:eastAsiaTheme="minorHAnsi" w:cs="Arial"/>
          <w:b w:val="0"/>
          <w:sz w:val="18"/>
          <w:lang w:eastAsia="en-US"/>
        </w:rPr>
        <w:t xml:space="preserve"> 2</w:t>
      </w:r>
    </w:p>
    <w:p w14:paraId="7CC2C766" w14:textId="77777777" w:rsidR="008E6431" w:rsidRPr="008E6431" w:rsidRDefault="008E6431" w:rsidP="008E6431">
      <w:pPr>
        <w:pStyle w:val="Copyhead11Pt"/>
        <w:rPr>
          <w:rFonts w:eastAsiaTheme="minorHAnsi" w:cs="Arial"/>
          <w:b w:val="0"/>
          <w:bCs/>
          <w:sz w:val="18"/>
          <w:lang w:eastAsia="en-US"/>
        </w:rPr>
      </w:pPr>
      <w:proofErr w:type="spellStart"/>
      <w:r w:rsidRPr="008E6431">
        <w:rPr>
          <w:rFonts w:eastAsiaTheme="minorHAnsi" w:cs="Arial"/>
          <w:b w:val="0"/>
          <w:bCs/>
          <w:sz w:val="18"/>
          <w:lang w:eastAsia="en-US"/>
        </w:rPr>
        <w:t>Visualisation</w:t>
      </w:r>
      <w:proofErr w:type="spellEnd"/>
      <w:r w:rsidRPr="008E6431">
        <w:rPr>
          <w:rFonts w:eastAsiaTheme="minorHAnsi" w:cs="Arial"/>
          <w:b w:val="0"/>
          <w:bCs/>
          <w:sz w:val="18"/>
          <w:lang w:eastAsia="en-US"/>
        </w:rPr>
        <w:t xml:space="preserve"> de </w:t>
      </w:r>
      <w:proofErr w:type="spellStart"/>
      <w:proofErr w:type="gramStart"/>
      <w:r w:rsidRPr="008E6431">
        <w:rPr>
          <w:rFonts w:eastAsiaTheme="minorHAnsi" w:cs="Arial"/>
          <w:b w:val="0"/>
          <w:bCs/>
          <w:sz w:val="18"/>
          <w:lang w:eastAsia="en-US"/>
        </w:rPr>
        <w:t>l‘</w:t>
      </w:r>
      <w:proofErr w:type="gramEnd"/>
      <w:r w:rsidRPr="008E6431">
        <w:rPr>
          <w:rFonts w:eastAsiaTheme="minorHAnsi" w:cs="Arial"/>
          <w:b w:val="0"/>
          <w:bCs/>
          <w:sz w:val="18"/>
          <w:lang w:eastAsia="en-US"/>
        </w:rPr>
        <w:t>angle</w:t>
      </w:r>
      <w:proofErr w:type="spellEnd"/>
      <w:r w:rsidRPr="008E6431">
        <w:rPr>
          <w:rFonts w:eastAsiaTheme="minorHAnsi" w:cs="Arial"/>
          <w:b w:val="0"/>
          <w:bCs/>
          <w:sz w:val="18"/>
          <w:lang w:eastAsia="en-US"/>
        </w:rPr>
        <w:t xml:space="preserve"> </w:t>
      </w:r>
      <w:proofErr w:type="spellStart"/>
      <w:proofErr w:type="gramStart"/>
      <w:r w:rsidRPr="008E6431">
        <w:rPr>
          <w:rFonts w:eastAsiaTheme="minorHAnsi" w:cs="Arial"/>
          <w:b w:val="0"/>
          <w:bCs/>
          <w:sz w:val="18"/>
          <w:lang w:eastAsia="en-US"/>
        </w:rPr>
        <w:t>d‘</w:t>
      </w:r>
      <w:proofErr w:type="gramEnd"/>
      <w:r w:rsidRPr="008E6431">
        <w:rPr>
          <w:rFonts w:eastAsiaTheme="minorHAnsi" w:cs="Arial"/>
          <w:b w:val="0"/>
          <w:bCs/>
          <w:sz w:val="18"/>
          <w:lang w:eastAsia="en-US"/>
        </w:rPr>
        <w:t>inclinaison</w:t>
      </w:r>
      <w:proofErr w:type="spellEnd"/>
      <w:r w:rsidRPr="008E6431">
        <w:rPr>
          <w:rFonts w:eastAsiaTheme="minorHAnsi" w:cs="Arial"/>
          <w:b w:val="0"/>
          <w:bCs/>
          <w:sz w:val="18"/>
          <w:lang w:eastAsia="en-US"/>
        </w:rPr>
        <w:t xml:space="preserve"> de </w:t>
      </w:r>
      <w:proofErr w:type="spellStart"/>
      <w:proofErr w:type="gramStart"/>
      <w:r w:rsidRPr="008E6431">
        <w:rPr>
          <w:rFonts w:eastAsiaTheme="minorHAnsi" w:cs="Arial"/>
          <w:b w:val="0"/>
          <w:bCs/>
          <w:sz w:val="18"/>
          <w:lang w:eastAsia="en-US"/>
        </w:rPr>
        <w:t>l‘</w:t>
      </w:r>
      <w:proofErr w:type="gramEnd"/>
      <w:r w:rsidRPr="008E6431">
        <w:rPr>
          <w:rFonts w:eastAsiaTheme="minorHAnsi" w:cs="Arial"/>
          <w:b w:val="0"/>
          <w:bCs/>
          <w:sz w:val="18"/>
          <w:lang w:eastAsia="en-US"/>
        </w:rPr>
        <w:t>ondulation</w:t>
      </w:r>
      <w:proofErr w:type="spellEnd"/>
      <w:r w:rsidRPr="008E6431">
        <w:rPr>
          <w:rFonts w:eastAsiaTheme="minorHAnsi" w:cs="Arial"/>
          <w:b w:val="0"/>
          <w:bCs/>
          <w:sz w:val="18"/>
          <w:lang w:eastAsia="en-US"/>
        </w:rPr>
        <w:t xml:space="preserve"> avec</w:t>
      </w:r>
      <w:r w:rsidRPr="008E6431">
        <w:rPr>
          <w:rFonts w:eastAsiaTheme="minorHAnsi" w:cs="Arial"/>
          <w:b w:val="0"/>
          <w:bCs/>
          <w:sz w:val="18"/>
          <w:lang w:eastAsia="en-US"/>
        </w:rPr>
        <w:t xml:space="preserve"> </w:t>
      </w:r>
      <w:r w:rsidRPr="008E6431">
        <w:rPr>
          <w:rFonts w:eastAsiaTheme="minorHAnsi" w:cs="Arial"/>
          <w:b w:val="0"/>
          <w:bCs/>
          <w:sz w:val="18"/>
          <w:lang w:eastAsia="en-US"/>
        </w:rPr>
        <w:t xml:space="preserve">la nouvelle </w:t>
      </w:r>
      <w:proofErr w:type="spellStart"/>
      <w:r w:rsidRPr="008E6431">
        <w:rPr>
          <w:rFonts w:eastAsiaTheme="minorHAnsi" w:cs="Arial"/>
          <w:b w:val="0"/>
          <w:bCs/>
          <w:sz w:val="18"/>
          <w:lang w:eastAsia="en-US"/>
        </w:rPr>
        <w:t>fonction</w:t>
      </w:r>
      <w:proofErr w:type="spellEnd"/>
      <w:r w:rsidRPr="008E6431">
        <w:rPr>
          <w:rFonts w:eastAsiaTheme="minorHAnsi" w:cs="Arial"/>
          <w:b w:val="0"/>
          <w:bCs/>
          <w:sz w:val="18"/>
          <w:lang w:eastAsia="en-US"/>
        </w:rPr>
        <w:t xml:space="preserve"> </w:t>
      </w:r>
      <w:proofErr w:type="spellStart"/>
      <w:proofErr w:type="gramStart"/>
      <w:r w:rsidRPr="008E6431">
        <w:rPr>
          <w:rFonts w:eastAsiaTheme="minorHAnsi" w:cs="Arial"/>
          <w:b w:val="0"/>
          <w:bCs/>
          <w:sz w:val="18"/>
          <w:lang w:eastAsia="en-US"/>
        </w:rPr>
        <w:t>d‘</w:t>
      </w:r>
      <w:proofErr w:type="gramEnd"/>
      <w:r w:rsidRPr="008E6431">
        <w:rPr>
          <w:rFonts w:eastAsiaTheme="minorHAnsi" w:cs="Arial"/>
          <w:b w:val="0"/>
          <w:bCs/>
          <w:sz w:val="18"/>
          <w:lang w:eastAsia="en-US"/>
        </w:rPr>
        <w:t>analyse</w:t>
      </w:r>
      <w:proofErr w:type="spellEnd"/>
      <w:r w:rsidRPr="008E6431">
        <w:rPr>
          <w:rFonts w:eastAsiaTheme="minorHAnsi" w:cs="Arial"/>
          <w:b w:val="0"/>
          <w:bCs/>
          <w:sz w:val="18"/>
          <w:lang w:eastAsia="en-US"/>
        </w:rPr>
        <w:t xml:space="preserve"> du </w:t>
      </w:r>
      <w:proofErr w:type="spellStart"/>
      <w:r w:rsidRPr="008E6431">
        <w:rPr>
          <w:rFonts w:eastAsiaTheme="minorHAnsi" w:cs="Arial"/>
          <w:b w:val="0"/>
          <w:bCs/>
          <w:sz w:val="18"/>
          <w:lang w:eastAsia="en-US"/>
        </w:rPr>
        <w:t>logiciel</w:t>
      </w:r>
      <w:proofErr w:type="spellEnd"/>
      <w:r w:rsidRPr="008E6431">
        <w:rPr>
          <w:rFonts w:eastAsiaTheme="minorHAnsi" w:cs="Arial"/>
          <w:b w:val="0"/>
          <w:bCs/>
          <w:sz w:val="18"/>
          <w:lang w:eastAsia="en-US"/>
        </w:rPr>
        <w:t xml:space="preserve"> </w:t>
      </w:r>
      <w:proofErr w:type="spellStart"/>
      <w:r w:rsidRPr="008E6431">
        <w:rPr>
          <w:rFonts w:eastAsiaTheme="minorHAnsi" w:cs="Arial"/>
          <w:b w:val="0"/>
          <w:bCs/>
          <w:sz w:val="18"/>
          <w:lang w:eastAsia="en-US"/>
        </w:rPr>
        <w:t>LHInspect</w:t>
      </w:r>
      <w:proofErr w:type="spellEnd"/>
    </w:p>
    <w:p w14:paraId="39AFC528" w14:textId="16CACA62" w:rsidR="00E80D9A" w:rsidRPr="008E6431" w:rsidRDefault="00E80D9A" w:rsidP="008E6431">
      <w:pPr>
        <w:pStyle w:val="Copyhead11Pt"/>
        <w:rPr>
          <w:rFonts w:eastAsiaTheme="minorHAnsi" w:cs="Arial"/>
          <w:sz w:val="18"/>
          <w:lang w:eastAsia="en-US"/>
        </w:rPr>
      </w:pPr>
      <w:r>
        <w:t>Contact</w:t>
      </w:r>
    </w:p>
    <w:p w14:paraId="272B65B3" w14:textId="77777777" w:rsidR="00E80D9A" w:rsidRPr="004E6C6B" w:rsidRDefault="00E80D9A" w:rsidP="00E80D9A">
      <w:pPr>
        <w:pStyle w:val="Copytext11Pt"/>
      </w:pPr>
      <w:r w:rsidRPr="004E6C6B">
        <w:t>Thomas Weber</w:t>
      </w:r>
      <w:r w:rsidRPr="004E6C6B">
        <w:br/>
        <w:t>Head of Marketing</w:t>
      </w:r>
      <w:r w:rsidRPr="004E6C6B">
        <w:br/>
      </w:r>
      <w:proofErr w:type="spellStart"/>
      <w:r w:rsidRPr="004E6C6B">
        <w:t>Telefon</w:t>
      </w:r>
      <w:proofErr w:type="spellEnd"/>
      <w:r w:rsidRPr="004E6C6B">
        <w:t>: +49 831 / 786 - 3285</w:t>
      </w:r>
      <w:r w:rsidRPr="004E6C6B">
        <w:br/>
        <w:t xml:space="preserve">E-Mail: thomas.weber@liebherr.com </w:t>
      </w:r>
    </w:p>
    <w:p w14:paraId="0B7C398D" w14:textId="77777777" w:rsidR="009B3684" w:rsidRDefault="009B3684" w:rsidP="009B3684">
      <w:pPr>
        <w:pStyle w:val="Copyhead11Pt"/>
        <w:rPr>
          <w:lang w:val="fr-FR"/>
        </w:rPr>
      </w:pPr>
      <w:r>
        <w:rPr>
          <w:lang w:val="fr-FR"/>
        </w:rPr>
        <w:t>Publié par</w:t>
      </w:r>
    </w:p>
    <w:p w14:paraId="011C26D3" w14:textId="77777777" w:rsidR="00E80D9A" w:rsidRPr="00B81ED6" w:rsidRDefault="00E80D9A" w:rsidP="00E80D9A">
      <w:pPr>
        <w:pStyle w:val="Copytext11Pt"/>
        <w:rPr>
          <w:lang w:val="de-DE"/>
        </w:rPr>
      </w:pPr>
      <w:r>
        <w:rPr>
          <w:lang w:val="de-DE"/>
        </w:rPr>
        <w:t>Liebherr-</w:t>
      </w:r>
      <w:proofErr w:type="spellStart"/>
      <w:r>
        <w:rPr>
          <w:lang w:val="de-DE"/>
        </w:rPr>
        <w:t>Verzahntechnik</w:t>
      </w:r>
      <w:proofErr w:type="spellEnd"/>
      <w:r>
        <w:rPr>
          <w:lang w:val="de-DE"/>
        </w:rPr>
        <w:t xml:space="preserve"> GmbH</w:t>
      </w:r>
      <w:r w:rsidRPr="00BA1DEA">
        <w:rPr>
          <w:lang w:val="de-DE"/>
        </w:rPr>
        <w:t xml:space="preserve"> </w:t>
      </w:r>
      <w:r w:rsidRPr="00BA1DEA">
        <w:rPr>
          <w:lang w:val="de-DE"/>
        </w:rPr>
        <w:br/>
      </w:r>
      <w:r>
        <w:rPr>
          <w:lang w:val="de-DE"/>
        </w:rPr>
        <w:t>Kempten</w:t>
      </w:r>
      <w:r w:rsidRPr="00BA1DEA">
        <w:rPr>
          <w:lang w:val="de-DE"/>
        </w:rPr>
        <w:t> / </w:t>
      </w:r>
      <w:r>
        <w:rPr>
          <w:lang w:val="de-DE"/>
        </w:rPr>
        <w:t>Germany</w:t>
      </w:r>
      <w:r w:rsidRPr="00BA1DEA">
        <w:rPr>
          <w:lang w:val="de-DE"/>
        </w:rPr>
        <w:br/>
      </w:r>
      <w:hyperlink r:id="rId9" w:history="1">
        <w:r w:rsidRPr="00BA1DEA">
          <w:rPr>
            <w:lang w:val="de-DE"/>
          </w:rPr>
          <w:t>www.liebherr.com</w:t>
        </w:r>
      </w:hyperlink>
    </w:p>
    <w:sectPr w:rsidR="00E80D9A" w:rsidRPr="00B81ED6" w:rsidSect="00CA7BAB">
      <w:headerReference w:type="default" r:id="rId10"/>
      <w:footerReference w:type="default" r:id="rId11"/>
      <w:pgSz w:w="11906" w:h="16838"/>
      <w:pgMar w:top="851" w:right="680" w:bottom="1276" w:left="680"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AFF5CB" w14:textId="77777777" w:rsidR="00251EC8" w:rsidRDefault="00251EC8" w:rsidP="00B81ED6">
      <w:pPr>
        <w:spacing w:after="0" w:line="240" w:lineRule="auto"/>
      </w:pPr>
      <w:r>
        <w:separator/>
      </w:r>
    </w:p>
  </w:endnote>
  <w:endnote w:type="continuationSeparator" w:id="0">
    <w:p w14:paraId="52AEBF56" w14:textId="77777777" w:rsidR="00251EC8" w:rsidRDefault="00251EC8"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11964" w14:textId="745E5F47"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8E6431">
      <w:rPr>
        <w:rFonts w:ascii="Arial" w:hAnsi="Arial" w:cs="Arial"/>
        <w:noProof/>
      </w:rPr>
      <w:instrText>2</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8E6431">
      <w:rPr>
        <w:rFonts w:ascii="Arial" w:hAnsi="Arial" w:cs="Arial"/>
        <w:noProof/>
      </w:rPr>
      <w:instrText>2</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8E6431">
      <w:rPr>
        <w:rFonts w:ascii="Arial" w:hAnsi="Arial" w:cs="Arial"/>
        <w:noProof/>
      </w:rPr>
      <w:instrText>2</w:instrText>
    </w:r>
    <w:r w:rsidRPr="0093605C">
      <w:rPr>
        <w:rFonts w:ascii="Arial" w:hAnsi="Arial" w:cs="Arial"/>
        <w:noProof/>
      </w:rPr>
      <w:fldChar w:fldCharType="end"/>
    </w:r>
    <w:r w:rsidRPr="0093605C">
      <w:rPr>
        <w:rFonts w:ascii="Arial" w:hAnsi="Arial" w:cs="Arial"/>
      </w:rPr>
      <w:instrText xml:space="preserve">" "" </w:instrText>
    </w:r>
    <w:r w:rsidR="008E6431">
      <w:rPr>
        <w:rFonts w:ascii="Arial" w:hAnsi="Arial" w:cs="Arial"/>
      </w:rPr>
      <w:fldChar w:fldCharType="separate"/>
    </w:r>
    <w:r w:rsidR="008E6431">
      <w:rPr>
        <w:rFonts w:ascii="Arial" w:hAnsi="Arial" w:cs="Arial"/>
        <w:noProof/>
      </w:rPr>
      <w:t>2</w:t>
    </w:r>
    <w:r w:rsidR="008E6431" w:rsidRPr="0093605C">
      <w:rPr>
        <w:rFonts w:ascii="Arial" w:hAnsi="Arial" w:cs="Arial"/>
        <w:noProof/>
      </w:rPr>
      <w:t>/</w:t>
    </w:r>
    <w:r w:rsidR="008E6431">
      <w:rPr>
        <w:rFonts w:ascii="Arial" w:hAnsi="Arial" w:cs="Arial"/>
        <w:noProof/>
      </w:rPr>
      <w:t>2</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E99496" w14:textId="77777777" w:rsidR="00251EC8" w:rsidRDefault="00251EC8" w:rsidP="00B81ED6">
      <w:pPr>
        <w:spacing w:after="0" w:line="240" w:lineRule="auto"/>
      </w:pPr>
      <w:r>
        <w:separator/>
      </w:r>
    </w:p>
  </w:footnote>
  <w:footnote w:type="continuationSeparator" w:id="0">
    <w:p w14:paraId="54B7D899" w14:textId="77777777" w:rsidR="00251EC8" w:rsidRDefault="00251EC8"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53A63" w14:textId="77777777" w:rsidR="00E847CC" w:rsidRDefault="00E847CC">
    <w:pPr>
      <w:pStyle w:val="Kopfzeile"/>
    </w:pPr>
    <w:r>
      <w:tab/>
    </w:r>
    <w:r>
      <w:tab/>
    </w:r>
    <w:r>
      <w:ptab w:relativeTo="margin" w:alignment="right" w:leader="none"/>
    </w:r>
    <w:r>
      <w:rPr>
        <w:noProof/>
        <w:lang w:eastAsia="de-DE"/>
      </w:rPr>
      <w:drawing>
        <wp:inline distT="0" distB="0" distL="0" distR="0" wp14:anchorId="0B3DFEBB" wp14:editId="6461FDD5">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5A8D9778"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23DE334E"/>
    <w:multiLevelType w:val="hybridMultilevel"/>
    <w:tmpl w:val="06DEDDDE"/>
    <w:lvl w:ilvl="0" w:tplc="FF96CA7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513EFA"/>
    <w:multiLevelType w:val="multilevel"/>
    <w:tmpl w:val="A12230F4"/>
    <w:numStyleLink w:val="TitleRuleListStyleLH"/>
  </w:abstractNum>
  <w:num w:numId="1" w16cid:durableId="1153135882">
    <w:abstractNumId w:val="0"/>
  </w:num>
  <w:num w:numId="2" w16cid:durableId="1379628554">
    <w:abstractNumId w:val="3"/>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1452671525">
    <w:abstractNumId w:val="1"/>
  </w:num>
  <w:num w:numId="4" w16cid:durableId="10840624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33002"/>
    <w:rsid w:val="00066E54"/>
    <w:rsid w:val="00085A89"/>
    <w:rsid w:val="000E0C93"/>
    <w:rsid w:val="001419B4"/>
    <w:rsid w:val="00145DB7"/>
    <w:rsid w:val="00194D30"/>
    <w:rsid w:val="00251EC8"/>
    <w:rsid w:val="00327624"/>
    <w:rsid w:val="003524D2"/>
    <w:rsid w:val="00371A5D"/>
    <w:rsid w:val="003936A6"/>
    <w:rsid w:val="004932AF"/>
    <w:rsid w:val="00531B39"/>
    <w:rsid w:val="00555746"/>
    <w:rsid w:val="00556698"/>
    <w:rsid w:val="005802B2"/>
    <w:rsid w:val="005C3142"/>
    <w:rsid w:val="00652E53"/>
    <w:rsid w:val="007549DB"/>
    <w:rsid w:val="007B5A6E"/>
    <w:rsid w:val="007C2DD9"/>
    <w:rsid w:val="007F2586"/>
    <w:rsid w:val="00824226"/>
    <w:rsid w:val="008302D3"/>
    <w:rsid w:val="008337CF"/>
    <w:rsid w:val="00856AE6"/>
    <w:rsid w:val="008E6431"/>
    <w:rsid w:val="009169F9"/>
    <w:rsid w:val="0093605C"/>
    <w:rsid w:val="009648AC"/>
    <w:rsid w:val="00965077"/>
    <w:rsid w:val="009A3D17"/>
    <w:rsid w:val="009B130E"/>
    <w:rsid w:val="009B3684"/>
    <w:rsid w:val="009E547C"/>
    <w:rsid w:val="00AB3EA1"/>
    <w:rsid w:val="00AC2129"/>
    <w:rsid w:val="00AF1F99"/>
    <w:rsid w:val="00B17D3F"/>
    <w:rsid w:val="00B81ED6"/>
    <w:rsid w:val="00BB0BFF"/>
    <w:rsid w:val="00BD7045"/>
    <w:rsid w:val="00C464EC"/>
    <w:rsid w:val="00C54E7B"/>
    <w:rsid w:val="00C77574"/>
    <w:rsid w:val="00CA7BAB"/>
    <w:rsid w:val="00D43B4C"/>
    <w:rsid w:val="00D63AFC"/>
    <w:rsid w:val="00DB6B9C"/>
    <w:rsid w:val="00DC6F67"/>
    <w:rsid w:val="00DD42FC"/>
    <w:rsid w:val="00DF40C0"/>
    <w:rsid w:val="00E01235"/>
    <w:rsid w:val="00E260E6"/>
    <w:rsid w:val="00E32363"/>
    <w:rsid w:val="00E80D9A"/>
    <w:rsid w:val="00E847CC"/>
    <w:rsid w:val="00EA26F3"/>
    <w:rsid w:val="00EB02DE"/>
    <w:rsid w:val="00F32258"/>
    <w:rsid w:val="00F654C7"/>
    <w:rsid w:val="00FD72E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0E6EB9D"/>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US"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el"/>
    <w:next w:val="Standard"/>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link w:val="Bulletpoints11Pt1Zchn"/>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US" w:eastAsia="de-DE"/>
    </w:rPr>
  </w:style>
  <w:style w:type="character" w:customStyle="1" w:styleId="Teaser11PtZchn">
    <w:name w:val="Teaser 11Pt Zchn"/>
    <w:basedOn w:val="Absatz-Standardschriftar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character" w:customStyle="1" w:styleId="Bulletpoints11Pt1Zchn">
    <w:name w:val="Bulletpoints 11Pt1 Zchn"/>
    <w:basedOn w:val="Absatz-Standardschriftart"/>
    <w:link w:val="Bulletpoints11Pt1"/>
    <w:rsid w:val="00194D30"/>
    <w:rPr>
      <w:rFonts w:ascii="Arial" w:eastAsiaTheme="minorHAnsi" w:hAnsi="Arial" w:cs="Arial"/>
      <w:b/>
      <w:lang w:val="en-US" w:eastAsia="en-US"/>
    </w:rPr>
  </w:style>
  <w:style w:type="paragraph" w:styleId="Listenabsatz">
    <w:name w:val="List Paragraph"/>
    <w:basedOn w:val="Standard"/>
    <w:uiPriority w:val="34"/>
    <w:rsid w:val="009648AC"/>
    <w:pPr>
      <w:ind w:left="720"/>
      <w:contextualSpacing/>
    </w:pPr>
  </w:style>
  <w:style w:type="character" w:customStyle="1" w:styleId="NichtaufgelsteErwhnung1">
    <w:name w:val="Nicht aufgelöste Erwähnung1"/>
    <w:basedOn w:val="Absatz-Standardschriftart"/>
    <w:uiPriority w:val="99"/>
    <w:rsid w:val="008E64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294588">
      <w:bodyDiv w:val="1"/>
      <w:marLeft w:val="0"/>
      <w:marRight w:val="0"/>
      <w:marTop w:val="0"/>
      <w:marBottom w:val="0"/>
      <w:divBdr>
        <w:top w:val="none" w:sz="0" w:space="0" w:color="auto"/>
        <w:left w:val="none" w:sz="0" w:space="0" w:color="auto"/>
        <w:bottom w:val="none" w:sz="0" w:space="0" w:color="auto"/>
        <w:right w:val="none" w:sz="0" w:space="0" w:color="auto"/>
      </w:divBdr>
    </w:div>
    <w:div w:id="761493701">
      <w:bodyDiv w:val="1"/>
      <w:marLeft w:val="0"/>
      <w:marRight w:val="0"/>
      <w:marTop w:val="0"/>
      <w:marBottom w:val="0"/>
      <w:divBdr>
        <w:top w:val="none" w:sz="0" w:space="0" w:color="auto"/>
        <w:left w:val="none" w:sz="0" w:space="0" w:color="auto"/>
        <w:bottom w:val="none" w:sz="0" w:space="0" w:color="auto"/>
        <w:right w:val="none" w:sz="0" w:space="0" w:color="auto"/>
      </w:divBdr>
    </w:div>
    <w:div w:id="87558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ebher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8047C1-32ED-4DEB-9974-F01B4C812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371</Words>
  <Characters>2343</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Pucher Vanessa (LVT)</cp:lastModifiedBy>
  <cp:revision>11</cp:revision>
  <dcterms:created xsi:type="dcterms:W3CDTF">2022-08-02T11:32:00Z</dcterms:created>
  <dcterms:modified xsi:type="dcterms:W3CDTF">2025-08-01T06:48:00Z</dcterms:modified>
  <cp:category>Presseinformation</cp:category>
</cp:coreProperties>
</file>